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 xml:space="preserve">Załącznik Nr 2 do zarządzenia Nr </w:t>
      </w:r>
      <w:r>
        <w:rPr>
          <w:rFonts w:ascii="Calibri" w:cs="Calibri" w:eastAsia="Calibri" w:hAnsi="Calibri"/>
          <w:sz w:val="24"/>
          <w:szCs w:val="24"/>
          <w:color w:val="auto"/>
        </w:rPr>
        <w:t>204 Rektora z dnia 31 grudnia 2019 r.</w:t>
      </w:r>
    </w:p>
    <w:p>
      <w:pPr>
        <w:spacing w:after="0" w:line="268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PROTOKÓŁ HOSPITACJI ZAJĘĆ DYDAKTYCZNYCH</w:t>
      </w: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(dotyczy </w:t>
      </w:r>
      <w:r>
        <w:rPr>
          <w:rFonts w:ascii="Calibri" w:cs="Calibri" w:eastAsia="Calibri" w:hAnsi="Calibri"/>
          <w:sz w:val="22"/>
          <w:szCs w:val="22"/>
          <w:color w:val="auto"/>
        </w:rPr>
        <w:t>zajęć praktycznych, np. konwersatoriów, laboratoriów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, </w:t>
      </w:r>
      <w:r>
        <w:rPr>
          <w:rFonts w:ascii="Calibri" w:cs="Calibri" w:eastAsia="Calibri" w:hAnsi="Calibri"/>
          <w:sz w:val="22"/>
          <w:szCs w:val="22"/>
          <w:color w:val="auto"/>
        </w:rPr>
        <w:t>ćwiczeń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, </w:t>
      </w:r>
      <w:r>
        <w:rPr>
          <w:rFonts w:ascii="Calibri" w:cs="Calibri" w:eastAsia="Calibri" w:hAnsi="Calibri"/>
          <w:sz w:val="22"/>
          <w:szCs w:val="22"/>
          <w:color w:val="auto"/>
        </w:rPr>
        <w:t>seminariów</w:t>
      </w:r>
      <w:r>
        <w:rPr>
          <w:rFonts w:ascii="Calibri" w:cs="Calibri" w:eastAsia="Calibri" w:hAnsi="Calibri"/>
          <w:sz w:val="22"/>
          <w:szCs w:val="22"/>
          <w:color w:val="auto"/>
        </w:rPr>
        <w:t>)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Tytuł</w:t>
      </w:r>
      <w:r>
        <w:rPr>
          <w:rFonts w:ascii="Calibri" w:cs="Calibri" w:eastAsia="Calibri" w:hAnsi="Calibri"/>
          <w:sz w:val="22"/>
          <w:szCs w:val="22"/>
          <w:color w:val="auto"/>
        </w:rPr>
        <w:t>,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stopień naukowy, imię i nazwisko osoby prowadzącej zajęcia: ……………………………………………………………..……..</w:t>
      </w:r>
    </w:p>
    <w:p>
      <w:pPr>
        <w:spacing w:after="0" w:line="238" w:lineRule="auto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……………………………………………………………………………………………………………………………………………………………………………………..</w:t>
      </w: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Tytuł, stopień naukowy, imię i nazwisko</w:t>
      </w:r>
      <w:r>
        <w:rPr>
          <w:rFonts w:ascii="Calibri" w:cs="Calibri" w:eastAsia="Calibri" w:hAnsi="Calibri"/>
          <w:sz w:val="22"/>
          <w:szCs w:val="22"/>
          <w:color w:val="auto"/>
        </w:rPr>
        <w:t>, funkcja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osoby hospitującej zajęcia: </w:t>
      </w:r>
      <w:r>
        <w:rPr>
          <w:rFonts w:ascii="Calibri" w:cs="Calibri" w:eastAsia="Calibri" w:hAnsi="Calibri"/>
          <w:sz w:val="22"/>
          <w:szCs w:val="22"/>
          <w:color w:val="auto"/>
        </w:rPr>
        <w:t>.</w:t>
      </w: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……………………………………………………….</w:t>
      </w:r>
    </w:p>
    <w:p>
      <w:pPr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……………………………………………………………………………………………………………………………………………………………………………………..</w:t>
      </w: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u w:val="single" w:color="auto"/>
          <w:color w:val="auto"/>
        </w:rPr>
        <w:t>Katedra/Klinika/Zakład/Oddział/Pracownia</w:t>
      </w:r>
      <w:r>
        <w:rPr>
          <w:rFonts w:ascii="Calibri" w:cs="Calibri" w:eastAsia="Calibri" w:hAnsi="Calibri"/>
          <w:sz w:val="22"/>
          <w:szCs w:val="22"/>
          <w:color w:val="auto"/>
        </w:rPr>
        <w:t>: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…………………………………………………………………………………..……………………….</w:t>
      </w: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Nazwa przedmiotu</w:t>
      </w:r>
      <w:r>
        <w:rPr>
          <w:rFonts w:ascii="Calibri" w:cs="Calibri" w:eastAsia="Calibri" w:hAnsi="Calibri"/>
          <w:sz w:val="22"/>
          <w:szCs w:val="22"/>
          <w:color w:val="auto"/>
        </w:rPr>
        <w:t>: …………………………………………………</w:t>
      </w:r>
      <w:r>
        <w:rPr>
          <w:rFonts w:ascii="Calibri" w:cs="Calibri" w:eastAsia="Calibri" w:hAnsi="Calibri"/>
          <w:sz w:val="22"/>
          <w:szCs w:val="22"/>
          <w:color w:val="auto"/>
        </w:rPr>
        <w:t>.</w:t>
      </w: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……………………………………………………………………………………………..</w:t>
      </w: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Rodzaj zajęć</w:t>
      </w:r>
      <w:r>
        <w:rPr>
          <w:rFonts w:ascii="Calibri" w:cs="Calibri" w:eastAsia="Calibri" w:hAnsi="Calibri"/>
          <w:sz w:val="22"/>
          <w:szCs w:val="22"/>
          <w:color w:val="auto"/>
        </w:rPr>
        <w:t>: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……………………………………………………………………………………………………………………………………………………………</w:t>
      </w: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Temat zajęć: ……………………………………………………………………………………………………………..…………………………………………….</w:t>
      </w: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Data hospitacji: </w:t>
      </w: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………………………………………………………………………</w:t>
      </w:r>
      <w:r>
        <w:rPr>
          <w:rFonts w:ascii="Calibri" w:cs="Calibri" w:eastAsia="Calibri" w:hAnsi="Calibri"/>
          <w:sz w:val="22"/>
          <w:szCs w:val="22"/>
          <w:color w:val="auto"/>
        </w:rPr>
        <w:t>...................................................................................</w:t>
      </w:r>
    </w:p>
    <w:p>
      <w:pPr>
        <w:spacing w:after="0" w:line="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I. </w:t>
      </w: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OCENA ZAJĘĆ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6758940" cy="70389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703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1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1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b w:val="1"/>
                <w:bCs w:val="1"/>
                <w:color w:val="auto"/>
              </w:rPr>
              <w:t>L.p.</w:t>
            </w:r>
          </w:p>
        </w:tc>
        <w:tc>
          <w:tcPr>
            <w:tcW w:w="3160" w:type="dxa"/>
            <w:vAlign w:val="bottom"/>
          </w:tcPr>
          <w:p>
            <w:pPr>
              <w:ind w:left="1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b w:val="1"/>
                <w:bCs w:val="1"/>
                <w:color w:val="auto"/>
                <w:w w:val="98"/>
              </w:rPr>
              <w:t>Kryteria oceny zajęć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9" w:lineRule="exact"/>
        <w:rPr>
          <w:sz w:val="24"/>
          <w:szCs w:val="24"/>
          <w:color w:val="auto"/>
        </w:rPr>
      </w:pPr>
    </w:p>
    <w:p>
      <w:pPr>
        <w:ind w:left="680" w:hanging="447"/>
        <w:spacing w:after="0"/>
        <w:tabs>
          <w:tab w:leader="none" w:pos="680" w:val="left"/>
        </w:tabs>
        <w:numPr>
          <w:ilvl w:val="0"/>
          <w:numId w:val="2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Odbywanie zajęć zgodnie z planem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680" w:hanging="447"/>
        <w:spacing w:after="0"/>
        <w:tabs>
          <w:tab w:leader="none" w:pos="680" w:val="left"/>
        </w:tabs>
        <w:numPr>
          <w:ilvl w:val="0"/>
          <w:numId w:val="3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Prowadzący rozpoczął i skończył zajęcia punktualnie.</w:t>
      </w:r>
    </w:p>
    <w:p>
      <w:pPr>
        <w:spacing w:after="0" w:line="10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hanging="447"/>
        <w:spacing w:after="0"/>
        <w:tabs>
          <w:tab w:leader="none" w:pos="680" w:val="left"/>
        </w:tabs>
        <w:numPr>
          <w:ilvl w:val="0"/>
          <w:numId w:val="3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Prowadzący efektywnie wykorzystał czas zajęć.</w:t>
      </w:r>
    </w:p>
    <w:p>
      <w:pPr>
        <w:spacing w:after="0" w:line="8" w:lineRule="exact"/>
        <w:rPr>
          <w:sz w:val="24"/>
          <w:szCs w:val="24"/>
          <w:color w:val="auto"/>
        </w:rPr>
      </w:pPr>
    </w:p>
    <w:p>
      <w:pPr>
        <w:ind w:left="680" w:hanging="474"/>
        <w:spacing w:after="0"/>
        <w:tabs>
          <w:tab w:leader="none" w:pos="680" w:val="left"/>
        </w:tabs>
        <w:numPr>
          <w:ilvl w:val="0"/>
          <w:numId w:val="4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Umiejętność organizacji zajęć dydaktycznych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680" w:hanging="447"/>
        <w:spacing w:after="0"/>
        <w:tabs>
          <w:tab w:leader="none" w:pos="680" w:val="left"/>
        </w:tabs>
        <w:numPr>
          <w:ilvl w:val="0"/>
          <w:numId w:val="5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Prowadzący sprawnie kierował przebiegiem zajęć.</w:t>
      </w:r>
    </w:p>
    <w:p>
      <w:pPr>
        <w:spacing w:after="0" w:line="10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hanging="447"/>
        <w:spacing w:after="0"/>
        <w:tabs>
          <w:tab w:leader="none" w:pos="680" w:val="left"/>
        </w:tabs>
        <w:numPr>
          <w:ilvl w:val="0"/>
          <w:numId w:val="5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Struktura zajęć była logicznie uporządkowana i </w:t>
      </w:r>
      <w:r>
        <w:rPr>
          <w:rFonts w:ascii="Calibri" w:cs="Calibri" w:eastAsia="Calibri" w:hAnsi="Calibri"/>
          <w:sz w:val="20"/>
          <w:szCs w:val="20"/>
          <w:color w:val="auto"/>
        </w:rPr>
        <w:t>czytelna.</w:t>
      </w:r>
    </w:p>
    <w:p>
      <w:pPr>
        <w:spacing w:after="0" w:line="10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hanging="447"/>
        <w:spacing w:after="0"/>
        <w:tabs>
          <w:tab w:leader="none" w:pos="680" w:val="left"/>
        </w:tabs>
        <w:numPr>
          <w:ilvl w:val="0"/>
          <w:numId w:val="5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Tempo zajęć było dostosowane do możliwości studentów.</w:t>
      </w:r>
    </w:p>
    <w:p>
      <w:pPr>
        <w:spacing w:after="0" w:line="57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jc w:val="both"/>
        <w:ind w:left="680" w:right="2620" w:hanging="447"/>
        <w:spacing w:after="0" w:line="224" w:lineRule="auto"/>
        <w:tabs>
          <w:tab w:leader="none" w:pos="680" w:val="left"/>
        </w:tabs>
        <w:numPr>
          <w:ilvl w:val="0"/>
          <w:numId w:val="5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Prowadzona jest bieżąca weryfikacja osiągania efektów uczenia się </w:t>
      </w:r>
      <w:r>
        <w:rPr>
          <w:rFonts w:ascii="Calibri" w:cs="Calibri" w:eastAsia="Calibri" w:hAnsi="Calibri"/>
          <w:sz w:val="20"/>
          <w:szCs w:val="20"/>
          <w:color w:val="auto"/>
        </w:rPr>
        <w:t>(ocena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przygotowania do zajęć, ocena aktywności studentów podczas zajęć, ocena prac studentów i zadań praktycznych itp.).</w:t>
      </w:r>
    </w:p>
    <w:p>
      <w:pPr>
        <w:spacing w:after="0" w:line="58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right="2640" w:hanging="447"/>
        <w:spacing w:after="0" w:line="217" w:lineRule="auto"/>
        <w:tabs>
          <w:tab w:leader="none" w:pos="680" w:val="left"/>
        </w:tabs>
        <w:numPr>
          <w:ilvl w:val="0"/>
          <w:numId w:val="5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Prowadzona jest dokumentacja zajęć (lista obecności, lista ocen cząstkowych, notatki o oddaniu prac studentów itp.).</w:t>
      </w:r>
    </w:p>
    <w:p>
      <w:pPr>
        <w:spacing w:after="0" w:line="10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hanging="447"/>
        <w:spacing w:after="0"/>
        <w:tabs>
          <w:tab w:leader="none" w:pos="680" w:val="left"/>
        </w:tabs>
        <w:numPr>
          <w:ilvl w:val="0"/>
          <w:numId w:val="5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Prowadzący zapewnił warunki bezpieczeństwa i </w:t>
      </w:r>
      <w:r>
        <w:rPr>
          <w:rFonts w:ascii="Calibri" w:cs="Calibri" w:eastAsia="Calibri" w:hAnsi="Calibri"/>
          <w:sz w:val="20"/>
          <w:szCs w:val="20"/>
          <w:color w:val="auto"/>
        </w:rPr>
        <w:t>higieny pracy.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680" w:hanging="498"/>
        <w:spacing w:after="0"/>
        <w:tabs>
          <w:tab w:leader="none" w:pos="680" w:val="left"/>
        </w:tabs>
        <w:numPr>
          <w:ilvl w:val="0"/>
          <w:numId w:val="6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Poziom merytoryczny i metodyczny zajęć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680" w:hanging="447"/>
        <w:spacing w:after="0"/>
        <w:tabs>
          <w:tab w:leader="none" w:pos="680" w:val="left"/>
        </w:tabs>
        <w:numPr>
          <w:ilvl w:val="0"/>
          <w:numId w:val="7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Prowadzący zajęcia posiada aktualną wiedzę z zakresu prowadzonego przedmiotu.</w:t>
      </w:r>
    </w:p>
    <w:p>
      <w:pPr>
        <w:spacing w:after="0" w:line="10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180"/>
        <w:spacing w:after="0"/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10   </w:t>
      </w:r>
      <w:r>
        <w:rPr>
          <w:rFonts w:ascii="Calibri" w:cs="Calibri" w:eastAsia="Calibri" w:hAnsi="Calibri"/>
          <w:sz w:val="20"/>
          <w:szCs w:val="20"/>
          <w:color w:val="auto"/>
        </w:rPr>
        <w:t>Prowadzący wykorzystywał metody dydaktyczne adekwatnie do celów i treści zajęć.</w:t>
      </w:r>
    </w:p>
    <w:p>
      <w:pPr>
        <w:spacing w:after="0" w:line="57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right="2620" w:hanging="492"/>
        <w:spacing w:after="0" w:line="216" w:lineRule="auto"/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11 </w:t>
      </w:r>
      <w:r>
        <w:rPr>
          <w:rFonts w:ascii="Calibri" w:cs="Calibri" w:eastAsia="Calibri" w:hAnsi="Calibri"/>
          <w:sz w:val="20"/>
          <w:szCs w:val="20"/>
          <w:color w:val="auto"/>
        </w:rPr>
        <w:t>Prowadzący wykorzystywał środki dydaktyczne (np. sprzęt techniczny, media,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</w:t>
      </w:r>
      <w:r>
        <w:rPr>
          <w:rFonts w:ascii="Calibri" w:cs="Calibri" w:eastAsia="Calibri" w:hAnsi="Calibri"/>
          <w:sz w:val="20"/>
          <w:szCs w:val="20"/>
          <w:color w:val="auto"/>
        </w:rPr>
        <w:t>symulatory) adekwatnie do celów i treści zajęć.</w:t>
      </w:r>
    </w:p>
    <w:p>
      <w:pPr>
        <w:spacing w:after="0" w:line="57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right="2640" w:hanging="492"/>
        <w:spacing w:after="0" w:line="217" w:lineRule="auto"/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12 </w:t>
      </w:r>
      <w:r>
        <w:rPr>
          <w:rFonts w:ascii="Calibri" w:cs="Calibri" w:eastAsia="Calibri" w:hAnsi="Calibri"/>
          <w:sz w:val="20"/>
          <w:szCs w:val="20"/>
          <w:color w:val="auto"/>
        </w:rPr>
        <w:t>Prowadzący stosował indywidualizację kształcenia (wobec osób niepełnosprawnych,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</w:t>
      </w:r>
      <w:r>
        <w:rPr>
          <w:rFonts w:ascii="Calibri" w:cs="Calibri" w:eastAsia="Calibri" w:hAnsi="Calibri"/>
          <w:sz w:val="20"/>
          <w:szCs w:val="20"/>
          <w:color w:val="auto"/>
        </w:rPr>
        <w:t>szczególnie zdolnych itp.).</w:t>
      </w:r>
    </w:p>
    <w:p>
      <w:pPr>
        <w:spacing w:after="0" w:line="10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180"/>
        <w:spacing w:after="0"/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13   </w:t>
      </w:r>
      <w:r>
        <w:rPr>
          <w:rFonts w:ascii="Calibri" w:cs="Calibri" w:eastAsia="Calibri" w:hAnsi="Calibri"/>
          <w:sz w:val="20"/>
          <w:szCs w:val="20"/>
          <w:color w:val="auto"/>
        </w:rPr>
        <w:t>Prowadzący wyjaśniał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omawiane zagadnienia </w:t>
      </w:r>
      <w:r>
        <w:rPr>
          <w:rFonts w:ascii="Calibri" w:cs="Calibri" w:eastAsia="Calibri" w:hAnsi="Calibri"/>
          <w:sz w:val="20"/>
          <w:szCs w:val="20"/>
          <w:color w:val="auto"/>
        </w:rPr>
        <w:t>w sposób zrozumiały.</w:t>
      </w:r>
    </w:p>
    <w:p>
      <w:pPr>
        <w:spacing w:after="0" w:line="10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180"/>
        <w:spacing w:after="0"/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14   </w:t>
      </w:r>
      <w:r>
        <w:rPr>
          <w:rFonts w:ascii="Calibri" w:cs="Calibri" w:eastAsia="Calibri" w:hAnsi="Calibri"/>
          <w:sz w:val="20"/>
          <w:szCs w:val="20"/>
          <w:color w:val="auto"/>
        </w:rPr>
        <w:t>Prowadzący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jasno </w:t>
      </w:r>
      <w:r>
        <w:rPr>
          <w:rFonts w:ascii="Calibri" w:cs="Calibri" w:eastAsia="Calibri" w:hAnsi="Calibri"/>
          <w:sz w:val="20"/>
          <w:szCs w:val="20"/>
          <w:color w:val="auto"/>
        </w:rPr>
        <w:t>formułował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polecenia i pytania.</w:t>
      </w:r>
    </w:p>
    <w:p>
      <w:pPr>
        <w:spacing w:after="0" w:line="10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180"/>
        <w:spacing w:after="0"/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15   </w:t>
      </w:r>
      <w:r>
        <w:rPr>
          <w:rFonts w:ascii="Calibri" w:cs="Calibri" w:eastAsia="Calibri" w:hAnsi="Calibri"/>
          <w:sz w:val="20"/>
          <w:szCs w:val="20"/>
          <w:color w:val="auto"/>
        </w:rPr>
        <w:t>Prowadzący zachęcał do zgłaszania własnych pomysłów czy poszukiwania rozwiązań.</w:t>
      </w:r>
    </w:p>
    <w:p>
      <w:pPr>
        <w:spacing w:after="0" w:line="54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right="2620" w:hanging="492"/>
        <w:spacing w:after="0" w:line="217" w:lineRule="auto"/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16 </w:t>
      </w:r>
      <w:r>
        <w:rPr>
          <w:rFonts w:ascii="Calibri" w:cs="Calibri" w:eastAsia="Calibri" w:hAnsi="Calibri"/>
          <w:sz w:val="20"/>
          <w:szCs w:val="20"/>
          <w:color w:val="auto"/>
        </w:rPr>
        <w:t>Prowadzący udzielał studentom informacji zwrotnej, w tym właściwie reagował na błędy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</w:t>
      </w:r>
      <w:r>
        <w:rPr>
          <w:rFonts w:ascii="Calibri" w:cs="Calibri" w:eastAsia="Calibri" w:hAnsi="Calibri"/>
          <w:sz w:val="20"/>
          <w:szCs w:val="20"/>
          <w:color w:val="auto"/>
        </w:rPr>
        <w:t>studentów (nie przemilczał ich, prowadził do ich naprawienia).</w:t>
      </w:r>
    </w:p>
    <w:p>
      <w:pPr>
        <w:spacing w:after="0" w:line="10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180"/>
        <w:spacing w:after="0"/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17   </w:t>
      </w:r>
      <w:r>
        <w:rPr>
          <w:rFonts w:ascii="Calibri" w:cs="Calibri" w:eastAsia="Calibri" w:hAnsi="Calibri"/>
          <w:sz w:val="20"/>
          <w:szCs w:val="20"/>
          <w:color w:val="auto"/>
        </w:rPr>
        <w:t>Sposób prowadzenia zajęć był atrakcyjny, pobudzający zainteresowanie studentów.</w:t>
      </w:r>
    </w:p>
    <w:p>
      <w:pPr>
        <w:spacing w:after="0" w:line="56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right="2620" w:hanging="500"/>
        <w:spacing w:after="0" w:line="217" w:lineRule="auto"/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IV. </w:t>
      </w: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Zgodność treści zajęć z programem studiów w tym z zakładanymi dla przedmiotu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</w:t>
      </w: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 xml:space="preserve">efektami </w:t>
      </w: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uczenia się</w:t>
      </w:r>
    </w:p>
    <w:p>
      <w:pPr>
        <w:spacing w:after="0" w:line="10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180"/>
        <w:spacing w:after="0"/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18   </w:t>
      </w:r>
      <w:r>
        <w:rPr>
          <w:rFonts w:ascii="Calibri" w:cs="Calibri" w:eastAsia="Calibri" w:hAnsi="Calibri"/>
          <w:sz w:val="20"/>
          <w:szCs w:val="20"/>
          <w:color w:val="auto"/>
        </w:rPr>
        <w:t>Treść zajęć była zgodna z sylabusem przedmiotu.</w:t>
      </w:r>
    </w:p>
    <w:p>
      <w:pPr>
        <w:spacing w:after="0" w:line="54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right="2620" w:hanging="492"/>
        <w:spacing w:after="0"/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19 </w:t>
      </w:r>
      <w:r>
        <w:rPr>
          <w:rFonts w:ascii="Calibri" w:cs="Calibri" w:eastAsia="Calibri" w:hAnsi="Calibri"/>
          <w:sz w:val="20"/>
          <w:szCs w:val="20"/>
          <w:color w:val="auto"/>
        </w:rPr>
        <w:t>Zajęcia prowadziły do osiągnięcia efektów uczenia się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zapisanych w sylabusie przedmiotu.</w:t>
      </w:r>
    </w:p>
    <w:p>
      <w:pPr>
        <w:spacing w:after="0" w:line="255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right="2620" w:hanging="492"/>
        <w:spacing w:after="0" w:line="217" w:lineRule="auto"/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20 </w:t>
      </w:r>
      <w:r>
        <w:rPr>
          <w:rFonts w:ascii="Calibri" w:cs="Calibri" w:eastAsia="Calibri" w:hAnsi="Calibri"/>
          <w:sz w:val="20"/>
          <w:szCs w:val="20"/>
          <w:color w:val="auto"/>
        </w:rPr>
        <w:t>Zastosowane były sposoby weryfikacji efektów uczenia się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zapisane w sylabusie przedmiotu.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680" w:hanging="478"/>
        <w:spacing w:after="0"/>
        <w:tabs>
          <w:tab w:leader="none" w:pos="680" w:val="left"/>
        </w:tabs>
        <w:numPr>
          <w:ilvl w:val="0"/>
          <w:numId w:val="8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 xml:space="preserve">Atmosfera na </w:t>
      </w: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zajęciach</w: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ind w:left="680" w:right="2640" w:hanging="498"/>
        <w:spacing w:after="0" w:line="216" w:lineRule="auto"/>
        <w:tabs>
          <w:tab w:leader="none" w:pos="680" w:val="left"/>
        </w:tabs>
        <w:numPr>
          <w:ilvl w:val="0"/>
          <w:numId w:val="9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Prowadzący był przyjazny i życzliwy w kontakcie ze studentami, odnosił się do nich z </w:t>
      </w:r>
      <w:r>
        <w:rPr>
          <w:rFonts w:ascii="Calibri" w:cs="Calibri" w:eastAsia="Calibri" w:hAnsi="Calibri"/>
          <w:sz w:val="20"/>
          <w:szCs w:val="20"/>
          <w:color w:val="auto"/>
        </w:rPr>
        <w:t>szacunkiem.</w:t>
      </w:r>
    </w:p>
    <w:p>
      <w:pPr>
        <w:spacing w:after="0" w:line="57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right="2620" w:hanging="498"/>
        <w:spacing w:after="0" w:line="217" w:lineRule="auto"/>
        <w:tabs>
          <w:tab w:leader="none" w:pos="680" w:val="left"/>
        </w:tabs>
        <w:numPr>
          <w:ilvl w:val="0"/>
          <w:numId w:val="9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Prowadzący był otwarty na pytania i pomysły studentów, był gotów do udzielania wyjaśnień.</w:t>
      </w:r>
    </w:p>
    <w:p>
      <w:pPr>
        <w:spacing w:after="0" w:line="57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right="2620" w:hanging="498"/>
        <w:spacing w:after="0" w:line="217" w:lineRule="auto"/>
        <w:tabs>
          <w:tab w:leader="none" w:pos="680" w:val="left"/>
        </w:tabs>
        <w:numPr>
          <w:ilvl w:val="0"/>
          <w:numId w:val="9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Prowadzący był komunikatywny – mówił we właściwym tempie, odpowiednio głośno, z właściwą intonacją.</w:t>
      </w:r>
    </w:p>
    <w:p>
      <w:pPr>
        <w:spacing w:after="0" w:line="8" w:lineRule="exact"/>
        <w:rPr>
          <w:rFonts w:ascii="Calibri" w:cs="Calibri" w:eastAsia="Calibri" w:hAnsi="Calibri"/>
          <w:sz w:val="20"/>
          <w:szCs w:val="20"/>
          <w:color w:val="auto"/>
        </w:rPr>
      </w:pPr>
    </w:p>
    <w:p>
      <w:pPr>
        <w:ind w:left="680" w:hanging="498"/>
        <w:spacing w:after="0"/>
        <w:tabs>
          <w:tab w:leader="none" w:pos="680" w:val="left"/>
        </w:tabs>
        <w:numPr>
          <w:ilvl w:val="0"/>
          <w:numId w:val="9"/>
        </w:numPr>
        <w:rPr>
          <w:rFonts w:ascii="Calibri" w:cs="Calibri" w:eastAsia="Calibri" w:hAnsi="Calibri"/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Prowadzący był zaangażowany w zajęcia.</w:t>
      </w:r>
    </w:p>
    <w:p>
      <w:pPr>
        <w:sectPr>
          <w:pgSz w:w="11900" w:h="16838" w:orient="portrait"/>
          <w:cols w:equalWidth="0" w:num="1">
            <w:col w:w="10480"/>
          </w:cols>
          <w:pgMar w:left="720" w:top="715" w:right="706" w:bottom="408" w:gutter="0" w:footer="0" w:header="0"/>
        </w:sectPr>
      </w:pPr>
    </w:p>
    <w:bookmarkStart w:id="1" w:name="page2"/>
    <w:bookmarkEnd w:id="1"/>
    <w:p>
      <w:pPr>
        <w:jc w:val="both"/>
        <w:ind w:left="680" w:hanging="499"/>
        <w:spacing w:after="0" w:line="224" w:lineRule="auto"/>
        <w:tabs>
          <w:tab w:leader="none" w:pos="66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459740</wp:posOffset>
                </wp:positionV>
                <wp:extent cx="675894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5.75pt,36.2pt" to="567.95pt,36.2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0" cy="47815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78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6pt,36pt" to="36pt,73.65pt" o:allowincell="f" strokecolor="#000000" strokeweight="0.4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457200</wp:posOffset>
                </wp:positionV>
                <wp:extent cx="0" cy="47815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78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4.3pt,36pt" to="64.3pt,73.65pt" o:allowincell="f" strokecolor="#000000" strokeweight="0.48pt">
                <w10:wrap anchorx="page" anchory="page"/>
              </v:line>
            </w:pict>
          </mc:Fallback>
        </mc:AlternateContent>
        <w:t>VI.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 xml:space="preserve">Ocena </w:t>
      </w: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łączna</w:t>
      </w: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 xml:space="preserve"> </w:t>
      </w:r>
      <w:r>
        <w:rPr>
          <w:rFonts w:ascii="Calibri" w:cs="Calibri" w:eastAsia="Calibri" w:hAnsi="Calibri"/>
          <w:sz w:val="20"/>
          <w:szCs w:val="20"/>
          <w:color w:val="auto"/>
        </w:rPr>
        <w:t>(średnia ocen</w:t>
      </w:r>
      <w:r>
        <w:rPr>
          <w:rFonts w:ascii="Calibri" w:cs="Calibri" w:eastAsia="Calibri" w:hAnsi="Calibri"/>
          <w:sz w:val="20"/>
          <w:szCs w:val="20"/>
          <w:color w:val="auto"/>
        </w:rPr>
        <w:t>a liczona jako</w:t>
      </w: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 xml:space="preserve"> </w:t>
      </w: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 xml:space="preserve">i liczby ocenionych stwierdzeń w skali </w:t>
      </w:r>
      <w:r>
        <w:rPr>
          <w:rFonts w:ascii="Calibri" w:cs="Calibri" w:eastAsia="Calibri" w:hAnsi="Calibri"/>
          <w:sz w:val="20"/>
          <w:szCs w:val="20"/>
          <w:color w:val="auto"/>
        </w:rPr>
        <w:t>otrzymały ocenę 0)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right="1886" w:firstLine="23"/>
        <w:spacing w:after="0" w:line="21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 xml:space="preserve">iloraz </w:t>
      </w: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sumy wszystkich przyznanych punktów</w:t>
      </w: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 xml:space="preserve"> </w:t>
      </w: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1</w:t>
      </w: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-5</w:t>
      </w:r>
      <w:r>
        <w:rPr>
          <w:rFonts w:ascii="Calibri" w:cs="Calibri" w:eastAsia="Calibri" w:hAnsi="Calibri"/>
          <w:sz w:val="20"/>
          <w:szCs w:val="20"/>
          <w:color w:val="auto"/>
        </w:rPr>
        <w:t>, a więc z wyłączeniem stwierdzeń, które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-313055</wp:posOffset>
                </wp:positionV>
                <wp:extent cx="0" cy="47752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77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5.45pt,-24.6499pt" to="195.45pt,12.9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-313055</wp:posOffset>
                </wp:positionV>
                <wp:extent cx="0" cy="47752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77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8.7pt,-24.6499pt" to="328.7pt,12.9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-2580640</wp:posOffset>
                </wp:positionH>
                <wp:positionV relativeFrom="paragraph">
                  <wp:posOffset>161925</wp:posOffset>
                </wp:positionV>
                <wp:extent cx="675830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03.1999pt,12.75pt" to="328.95pt,12.75pt" o:allowincell="f" strokecolor="#000000" strokeweight="0.4799pt"/>
            </w:pict>
          </mc:Fallback>
        </mc:AlternateContent>
      </w:r>
    </w:p>
    <w:p>
      <w:pPr>
        <w:spacing w:after="0" w:line="442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4040" w:space="20"/>
            <w:col w:w="5686"/>
          </w:cols>
          <w:pgMar w:left="720" w:top="772" w:right="1440" w:bottom="1440" w:gutter="0" w:footer="0" w:header="0"/>
        </w:sectPr>
      </w:pPr>
    </w:p>
    <w:p>
      <w:pPr>
        <w:spacing w:after="0" w:line="333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2"/>
        </w:trPr>
        <w:tc>
          <w:tcPr>
            <w:tcW w:w="800" w:type="dxa"/>
            <w:vAlign w:val="bottom"/>
            <w:tcBorders>
              <w:top w:val="single" w:sz="8" w:color="auto"/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cena zajęć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0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9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Skala ocen</w:t>
            </w:r>
          </w:p>
        </w:tc>
      </w:tr>
      <w:tr>
        <w:trPr>
          <w:trHeight w:val="256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1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3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4</w:t>
            </w: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5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3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</w:t>
            </w:r>
          </w:p>
        </w:tc>
        <w:tc>
          <w:tcPr>
            <w:tcW w:w="200" w:type="dxa"/>
            <w:vAlign w:val="bottom"/>
          </w:tcPr>
          <w:p>
            <w:pPr>
              <w:ind w:left="6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5</w:t>
            </w:r>
          </w:p>
        </w:tc>
        <w:tc>
          <w:tcPr>
            <w:tcW w:w="304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– bardzo dobra (&gt;=4,50)</w:t>
            </w:r>
          </w:p>
        </w:tc>
      </w:tr>
      <w:tr>
        <w:trPr>
          <w:trHeight w:val="249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ind w:left="60"/>
              <w:spacing w:after="0" w:line="24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4</w:t>
            </w:r>
          </w:p>
        </w:tc>
        <w:tc>
          <w:tcPr>
            <w:tcW w:w="304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4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– dobra (3,50-4,49)</w:t>
            </w:r>
          </w:p>
        </w:tc>
      </w:tr>
      <w:tr>
        <w:trPr>
          <w:trHeight w:val="269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3</w:t>
            </w:r>
          </w:p>
        </w:tc>
        <w:tc>
          <w:tcPr>
            <w:tcW w:w="304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– dostateczna (2,50-3,49)</w:t>
            </w:r>
          </w:p>
        </w:tc>
      </w:tr>
      <w:tr>
        <w:trPr>
          <w:trHeight w:val="269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</w:t>
            </w:r>
          </w:p>
        </w:tc>
        <w:tc>
          <w:tcPr>
            <w:tcW w:w="304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– niedostateczna (&lt;=2,49)</w:t>
            </w:r>
          </w:p>
        </w:tc>
      </w:tr>
      <w:tr>
        <w:trPr>
          <w:trHeight w:val="272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24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Ocena maksymalna: 5</w:t>
            </w:r>
          </w:p>
        </w:tc>
      </w:tr>
    </w:tbl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240" w:hanging="240"/>
        <w:spacing w:after="0"/>
        <w:tabs>
          <w:tab w:leader="none" w:pos="240" w:val="left"/>
        </w:tabs>
        <w:numPr>
          <w:ilvl w:val="0"/>
          <w:numId w:val="10"/>
        </w:numP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UZASADNIENIE OCENY </w:t>
      </w: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ŁĄ</w:t>
      </w: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CZNEJ, DODATKOWE UWAGI I EWENTUALNE ZALECENIA OSOBY</w:t>
      </w:r>
    </w:p>
    <w:p>
      <w:pPr>
        <w:spacing w:after="0"/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HOSPITUJĄCEJ ZAJĘCIA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7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616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i w:val="1"/>
          <w:iCs w:val="1"/>
          <w:color w:val="auto"/>
        </w:rPr>
        <w:t>Pod</w:t>
      </w:r>
      <w:r>
        <w:rPr>
          <w:rFonts w:ascii="Calibri" w:cs="Calibri" w:eastAsia="Calibri" w:hAnsi="Calibri"/>
          <w:sz w:val="24"/>
          <w:szCs w:val="24"/>
          <w:i w:val="1"/>
          <w:iCs w:val="1"/>
          <w:color w:val="auto"/>
        </w:rPr>
        <w:t>pis hospitującego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4"/>
          <w:szCs w:val="24"/>
          <w:i w:val="1"/>
          <w:iCs w:val="1"/>
          <w:color w:val="auto"/>
        </w:rPr>
        <w:t>Podpis hospitowanego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8" w:lineRule="exact"/>
        <w:rPr>
          <w:sz w:val="20"/>
          <w:szCs w:val="20"/>
          <w:color w:val="auto"/>
        </w:rPr>
      </w:pPr>
    </w:p>
    <w:p>
      <w:pPr>
        <w:ind w:left="320" w:hanging="320"/>
        <w:spacing w:after="0"/>
        <w:tabs>
          <w:tab w:leader="none" w:pos="320" w:val="left"/>
        </w:tabs>
        <w:numPr>
          <w:ilvl w:val="0"/>
          <w:numId w:val="11"/>
        </w:numP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EWENTUALNE </w:t>
      </w: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WYJAŚNIENIA</w:t>
      </w: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 HOSPITOWANEGO NAUCZYCIELA AKADEMICKIEGO</w:t>
      </w:r>
    </w:p>
    <w:p>
      <w:pPr>
        <w:spacing w:after="0" w:line="200" w:lineRule="exact"/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</w:pPr>
    </w:p>
    <w:p>
      <w:pPr>
        <w:spacing w:after="0" w:line="200" w:lineRule="exact"/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</w:pPr>
    </w:p>
    <w:p>
      <w:pPr>
        <w:spacing w:after="0" w:line="200" w:lineRule="exact"/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</w:pPr>
    </w:p>
    <w:p>
      <w:pPr>
        <w:spacing w:after="0" w:line="200" w:lineRule="exact"/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</w:pPr>
    </w:p>
    <w:p>
      <w:pPr>
        <w:spacing w:after="0" w:line="200" w:lineRule="exact"/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</w:pPr>
    </w:p>
    <w:p>
      <w:pPr>
        <w:spacing w:after="0" w:line="200" w:lineRule="exact"/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</w:pPr>
    </w:p>
    <w:p>
      <w:pPr>
        <w:spacing w:after="0" w:line="264" w:lineRule="exact"/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</w:pPr>
    </w:p>
    <w:p>
      <w:pPr>
        <w:ind w:left="6380"/>
        <w:spacing w:after="0"/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</w:pPr>
      <w:r>
        <w:rPr>
          <w:rFonts w:ascii="Calibri" w:cs="Calibri" w:eastAsia="Calibri" w:hAnsi="Calibri"/>
          <w:sz w:val="24"/>
          <w:szCs w:val="24"/>
          <w:i w:val="1"/>
          <w:iCs w:val="1"/>
          <w:color w:val="auto"/>
        </w:rPr>
        <w:t>Podpis hospitowanego</w:t>
      </w:r>
    </w:p>
    <w:sectPr>
      <w:pgSz w:w="11900" w:h="16838" w:orient="portrait"/>
      <w:cols w:equalWidth="0" w:num="1">
        <w:col w:w="9746"/>
      </w:cols>
      <w:pgMar w:left="720" w:top="772" w:right="14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507ED7AB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2EB141F2"/>
    <w:multiLevelType w:val="hybridMultilevel"/>
    <w:lvl w:ilvl="0">
      <w:lvlJc w:val="left"/>
      <w:lvlText w:val="%1."/>
      <w:numFmt w:val="upperLetter"/>
      <w:start w:val="9"/>
    </w:lvl>
  </w:abstractNum>
  <w:abstractNum w:abstractNumId="2">
    <w:nsid w:val="41B71EFB"/>
    <w:multiLevelType w:val="hybridMultilevel"/>
    <w:lvl w:ilvl="0">
      <w:lvlJc w:val="left"/>
      <w:lvlText w:val="%1"/>
      <w:numFmt w:val="decimal"/>
      <w:start w:val="1"/>
    </w:lvl>
  </w:abstractNum>
  <w:abstractNum w:abstractNumId="3">
    <w:nsid w:val="79E2A9E3"/>
    <w:multiLevelType w:val="hybridMultilevel"/>
    <w:lvl w:ilvl="0">
      <w:lvlJc w:val="left"/>
      <w:lvlText w:val="%1."/>
      <w:numFmt w:val="upperLetter"/>
      <w:start w:val="35"/>
    </w:lvl>
  </w:abstractNum>
  <w:abstractNum w:abstractNumId="4">
    <w:nsid w:val="7545E146"/>
    <w:multiLevelType w:val="hybridMultilevel"/>
    <w:lvl w:ilvl="0">
      <w:lvlJc w:val="left"/>
      <w:lvlText w:val="%1"/>
      <w:numFmt w:val="decimal"/>
      <w:start w:val="3"/>
    </w:lvl>
  </w:abstractNum>
  <w:abstractNum w:abstractNumId="5">
    <w:nsid w:val="515F007C"/>
    <w:multiLevelType w:val="hybridMultilevel"/>
    <w:lvl w:ilvl="0">
      <w:lvlJc w:val="left"/>
      <w:lvlText w:val="%1."/>
      <w:numFmt w:val="upperLetter"/>
      <w:start w:val="61"/>
    </w:lvl>
  </w:abstractNum>
  <w:abstractNum w:abstractNumId="6">
    <w:nsid w:val="5BD062C2"/>
    <w:multiLevelType w:val="hybridMultilevel"/>
    <w:lvl w:ilvl="0">
      <w:lvlJc w:val="left"/>
      <w:lvlText w:val="%1"/>
      <w:numFmt w:val="decimal"/>
      <w:start w:val="9"/>
    </w:lvl>
  </w:abstractNum>
  <w:abstractNum w:abstractNumId="7">
    <w:nsid w:val="12200854"/>
    <w:multiLevelType w:val="hybridMultilevel"/>
    <w:lvl w:ilvl="0">
      <w:lvlJc w:val="left"/>
      <w:lvlText w:val="%1."/>
      <w:numFmt w:val="upperLetter"/>
      <w:start w:val="22"/>
    </w:lvl>
  </w:abstractNum>
  <w:abstractNum w:abstractNumId="8">
    <w:nsid w:val="4DB127F8"/>
    <w:multiLevelType w:val="hybridMultilevel"/>
    <w:lvl w:ilvl="0">
      <w:lvlJc w:val="left"/>
      <w:lvlText w:val="%1"/>
      <w:numFmt w:val="decimal"/>
      <w:start w:val="21"/>
    </w:lvl>
  </w:abstractNum>
  <w:abstractNum w:abstractNumId="9">
    <w:nsid w:val="216231B"/>
    <w:multiLevelType w:val="hybridMultilevel"/>
    <w:lvl w:ilvl="0">
      <w:lvlJc w:val="left"/>
      <w:lvlText w:val="%1."/>
      <w:numFmt w:val="upperLetter"/>
      <w:start w:val="35"/>
    </w:lvl>
  </w:abstractNum>
  <w:abstractNum w:abstractNumId="10">
    <w:nsid w:val="1F16E9E8"/>
    <w:multiLevelType w:val="hybridMultilevel"/>
    <w:lvl w:ilvl="0">
      <w:lvlJc w:val="left"/>
      <w:lvlText w:val="%1."/>
      <w:numFmt w:val="upperLetter"/>
      <w:start w:val="6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2020-02-27T11:12:40Z</dcterms:created>
  <dcterms:modified xsi:type="dcterms:W3CDTF">2020-02-27T11:12:40Z</dcterms:modified>
</cp:coreProperties>
</file>